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A0" w:firstRow="1" w:lastRow="0" w:firstColumn="1" w:lastColumn="0" w:noHBand="0" w:noVBand="0"/>
      </w:tblPr>
      <w:tblGrid>
        <w:gridCol w:w="6824"/>
        <w:gridCol w:w="1236"/>
        <w:gridCol w:w="1721"/>
      </w:tblGrid>
      <w:tr w:rsidR="00AC4E3C" w:rsidRPr="006C0C7F" w14:paraId="331B34DC" w14:textId="77777777" w:rsidTr="00884DAA">
        <w:trPr>
          <w:trHeight w:hRule="exact" w:val="539"/>
        </w:trPr>
        <w:tc>
          <w:tcPr>
            <w:tcW w:w="6824" w:type="dxa"/>
            <w:shd w:val="clear" w:color="auto" w:fill="auto"/>
          </w:tcPr>
          <w:p w14:paraId="49F6AAAB" w14:textId="77777777" w:rsidR="00AC4E3C" w:rsidRPr="006C0C7F" w:rsidRDefault="00AC4E3C" w:rsidP="00884DAA">
            <w:pPr>
              <w:pStyle w:val="DATEVAbsender"/>
              <w:rPr>
                <w:rFonts w:cs="Arial"/>
              </w:rPr>
            </w:pPr>
            <w:r w:rsidRPr="006C0C7F">
              <w:rPr>
                <w:rFonts w:cs="Arial"/>
              </w:rPr>
              <w:t>Kanzleiname, Kanzleistraße 123, 12345 Kanzleiort</w:t>
            </w:r>
          </w:p>
        </w:tc>
        <w:tc>
          <w:tcPr>
            <w:tcW w:w="2957" w:type="dxa"/>
            <w:gridSpan w:val="2"/>
            <w:vMerge w:val="restart"/>
            <w:shd w:val="clear" w:color="auto" w:fill="auto"/>
          </w:tcPr>
          <w:p w14:paraId="16FE4148" w14:textId="77777777" w:rsidR="00AC4E3C" w:rsidRPr="006C0C7F" w:rsidRDefault="00AC4E3C" w:rsidP="00884DAA">
            <w:pPr>
              <w:pStyle w:val="DATEVStandardkeinAbstand"/>
              <w:rPr>
                <w:rFonts w:cs="Arial"/>
                <w:sz w:val="16"/>
              </w:rPr>
            </w:pPr>
            <w:r w:rsidRPr="006C0C7F">
              <w:rPr>
                <w:rFonts w:cs="Arial"/>
                <w:noProof/>
                <w:sz w:val="16"/>
              </w:rPr>
              <w:drawing>
                <wp:inline distT="0" distB="0" distL="0" distR="0" wp14:anchorId="107BE5CA" wp14:editId="7C2B268F">
                  <wp:extent cx="1800225" cy="571500"/>
                  <wp:effectExtent l="0" t="0" r="9525" b="0"/>
                  <wp:docPr id="4"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571500"/>
                          </a:xfrm>
                          <a:prstGeom prst="rect">
                            <a:avLst/>
                          </a:prstGeom>
                          <a:noFill/>
                          <a:ln>
                            <a:noFill/>
                          </a:ln>
                        </pic:spPr>
                      </pic:pic>
                    </a:graphicData>
                  </a:graphic>
                </wp:inline>
              </w:drawing>
            </w:r>
          </w:p>
        </w:tc>
      </w:tr>
      <w:tr w:rsidR="00AC4E3C" w:rsidRPr="006C0C7F" w14:paraId="63A4F820" w14:textId="77777777" w:rsidTr="00884DAA">
        <w:trPr>
          <w:trHeight w:val="2410"/>
        </w:trPr>
        <w:tc>
          <w:tcPr>
            <w:tcW w:w="6824" w:type="dxa"/>
            <w:shd w:val="clear" w:color="auto" w:fill="auto"/>
          </w:tcPr>
          <w:p w14:paraId="35C79D43" w14:textId="77777777" w:rsidR="00AC4E3C" w:rsidRPr="006C0C7F" w:rsidRDefault="00AC4E3C" w:rsidP="00884DAA">
            <w:pPr>
              <w:pStyle w:val="DATEVAnschrift"/>
              <w:rPr>
                <w:rFonts w:cs="Arial"/>
              </w:rPr>
            </w:pPr>
            <w:r w:rsidRPr="006C0C7F">
              <w:rPr>
                <w:rFonts w:cs="Arial"/>
              </w:rPr>
              <w:t>Herr Muster</w:t>
            </w:r>
          </w:p>
          <w:p w14:paraId="45E8D5CD" w14:textId="77777777" w:rsidR="00AC4E3C" w:rsidRPr="006C0C7F" w:rsidRDefault="00AC4E3C" w:rsidP="00884DAA">
            <w:pPr>
              <w:pStyle w:val="DATEVAnschrift"/>
              <w:rPr>
                <w:rFonts w:cs="Arial"/>
              </w:rPr>
            </w:pPr>
            <w:r w:rsidRPr="006C0C7F">
              <w:rPr>
                <w:rFonts w:cs="Arial"/>
              </w:rPr>
              <w:t>Musterfirma</w:t>
            </w:r>
          </w:p>
          <w:p w14:paraId="105EF7BC" w14:textId="77777777" w:rsidR="00AC4E3C" w:rsidRPr="006C0C7F" w:rsidRDefault="00AC4E3C" w:rsidP="00884DAA">
            <w:pPr>
              <w:pStyle w:val="DATEVAnschrift"/>
              <w:rPr>
                <w:rFonts w:cs="Arial"/>
              </w:rPr>
            </w:pPr>
            <w:r w:rsidRPr="006C0C7F">
              <w:rPr>
                <w:rFonts w:cs="Arial"/>
              </w:rPr>
              <w:t>Musterstraße 123</w:t>
            </w:r>
          </w:p>
          <w:p w14:paraId="2652AE1B" w14:textId="77777777" w:rsidR="00AC4E3C" w:rsidRPr="006C0C7F" w:rsidRDefault="00AC4E3C" w:rsidP="00884DAA">
            <w:pPr>
              <w:pStyle w:val="DATEVAnschriftOrt"/>
              <w:rPr>
                <w:rFonts w:cs="Arial"/>
              </w:rPr>
            </w:pPr>
            <w:r w:rsidRPr="006C0C7F">
              <w:rPr>
                <w:rFonts w:cs="Arial"/>
              </w:rPr>
              <w:t>12345 Musterstadt</w:t>
            </w:r>
          </w:p>
        </w:tc>
        <w:tc>
          <w:tcPr>
            <w:tcW w:w="2957" w:type="dxa"/>
            <w:gridSpan w:val="2"/>
            <w:vMerge/>
            <w:shd w:val="clear" w:color="auto" w:fill="auto"/>
          </w:tcPr>
          <w:p w14:paraId="4CEE0E3C" w14:textId="77777777" w:rsidR="00AC4E3C" w:rsidRPr="006C0C7F" w:rsidRDefault="00AC4E3C" w:rsidP="00884DAA">
            <w:pPr>
              <w:rPr>
                <w:rFonts w:cs="Arial"/>
                <w:sz w:val="22"/>
              </w:rPr>
            </w:pPr>
          </w:p>
        </w:tc>
      </w:tr>
      <w:tr w:rsidR="00AC4E3C" w14:paraId="436CAD6E" w14:textId="77777777" w:rsidTr="00884DAA">
        <w:trPr>
          <w:trHeight w:hRule="exact" w:val="567"/>
        </w:trPr>
        <w:tc>
          <w:tcPr>
            <w:tcW w:w="8060" w:type="dxa"/>
            <w:gridSpan w:val="2"/>
            <w:shd w:val="clear" w:color="auto" w:fill="auto"/>
          </w:tcPr>
          <w:p w14:paraId="4ACFC5C8" w14:textId="77777777" w:rsidR="00AC4E3C" w:rsidRDefault="00AC4E3C" w:rsidP="00884DAA"/>
        </w:tc>
        <w:tc>
          <w:tcPr>
            <w:tcW w:w="1721" w:type="dxa"/>
            <w:shd w:val="clear" w:color="auto" w:fill="auto"/>
          </w:tcPr>
          <w:p w14:paraId="1FE3618D" w14:textId="77777777" w:rsidR="00AC4E3C" w:rsidRPr="00DD1A5D" w:rsidRDefault="00AC4E3C" w:rsidP="00884DAA">
            <w:pPr>
              <w:pStyle w:val="DATEVDatumueberschrift"/>
            </w:pPr>
            <w:r w:rsidRPr="00DD1A5D">
              <w:t>Datum</w:t>
            </w:r>
          </w:p>
          <w:p w14:paraId="7122142B" w14:textId="3863FB29" w:rsidR="00AC4E3C" w:rsidRDefault="00AC4E3C" w:rsidP="00884DAA">
            <w:pPr>
              <w:pStyle w:val="DATEVDatum"/>
            </w:pPr>
            <w:r>
              <w:fldChar w:fldCharType="begin"/>
            </w:r>
            <w:r>
              <w:instrText xml:space="preserve"> TIME \@ "dd.MM.yyyy" </w:instrText>
            </w:r>
            <w:r>
              <w:fldChar w:fldCharType="separate"/>
            </w:r>
            <w:r w:rsidR="00E83C8C">
              <w:t>01.02.2023</w:t>
            </w:r>
            <w:r>
              <w:fldChar w:fldCharType="end"/>
            </w:r>
          </w:p>
        </w:tc>
      </w:tr>
    </w:tbl>
    <w:p w14:paraId="3B463FE2" w14:textId="77777777" w:rsidR="00AC4E3C" w:rsidRDefault="00AC4E3C" w:rsidP="00AC4E3C">
      <w:pPr>
        <w:pStyle w:val="DATEVBetreff"/>
        <w:spacing w:before="120" w:after="0" w:line="240" w:lineRule="auto"/>
        <w:rPr>
          <w:rFonts w:cs="Arial"/>
          <w:color w:val="auto"/>
          <w:sz w:val="22"/>
          <w:szCs w:val="22"/>
        </w:rPr>
      </w:pPr>
    </w:p>
    <w:p w14:paraId="2D8DF585" w14:textId="77777777" w:rsidR="0035681B" w:rsidRDefault="0035681B" w:rsidP="0035681B">
      <w:pPr>
        <w:pStyle w:val="DATEVBetreff"/>
        <w:spacing w:before="120" w:after="0" w:line="240" w:lineRule="auto"/>
        <w:rPr>
          <w:rFonts w:cs="Arial"/>
          <w:color w:val="auto"/>
          <w:sz w:val="22"/>
          <w:szCs w:val="22"/>
        </w:rPr>
      </w:pPr>
      <w:r>
        <w:rPr>
          <w:rFonts w:cs="Arial"/>
          <w:color w:val="auto"/>
          <w:sz w:val="22"/>
          <w:szCs w:val="22"/>
        </w:rPr>
        <w:t xml:space="preserve">Abruf der elektronischen Arbeitsunfähigkeitsbescheinigung in DATEV Personaldaten </w:t>
      </w:r>
    </w:p>
    <w:p w14:paraId="5325F3E7" w14:textId="77777777" w:rsidR="00AC4E3C" w:rsidRDefault="00AC4E3C" w:rsidP="00AC4E3C">
      <w:pPr>
        <w:pStyle w:val="DATEVBetreff"/>
        <w:spacing w:before="0" w:after="0" w:line="240" w:lineRule="auto"/>
        <w:rPr>
          <w:rFonts w:cs="Arial"/>
          <w:color w:val="auto"/>
          <w:sz w:val="22"/>
          <w:szCs w:val="22"/>
        </w:rPr>
      </w:pPr>
    </w:p>
    <w:p w14:paraId="720ABBD5" w14:textId="77777777" w:rsidR="00AC4E3C" w:rsidRDefault="00AC4E3C" w:rsidP="00AC4E3C">
      <w:pPr>
        <w:spacing w:line="276" w:lineRule="auto"/>
      </w:pPr>
      <w:r w:rsidRPr="00663398">
        <w:t>Sehr geehrte</w:t>
      </w:r>
      <w:r>
        <w:t>/-r</w:t>
      </w:r>
      <w:r w:rsidRPr="00663398">
        <w:t xml:space="preserve"> </w:t>
      </w:r>
      <w:r>
        <w:t>Frau/Herr Muster</w:t>
      </w:r>
      <w:r w:rsidRPr="00663398">
        <w:t>,</w:t>
      </w:r>
    </w:p>
    <w:p w14:paraId="446409DE" w14:textId="77777777" w:rsidR="00DF65AE" w:rsidRDefault="00DF65AE" w:rsidP="00DF65AE">
      <w:pPr>
        <w:spacing w:line="276" w:lineRule="auto"/>
      </w:pPr>
    </w:p>
    <w:p w14:paraId="1B66320D" w14:textId="77777777" w:rsidR="00A6649B" w:rsidRDefault="00E31888" w:rsidP="00A6649B">
      <w:pPr>
        <w:pStyle w:val="paragraph"/>
        <w:spacing w:before="0" w:beforeAutospacing="0" w:after="0" w:afterAutospacing="0"/>
        <w:textAlignment w:val="baseline"/>
        <w:rPr>
          <w:rFonts w:ascii="Segoe UI" w:hAnsi="Segoe UI" w:cs="Segoe UI"/>
          <w:color w:val="000000"/>
          <w:sz w:val="18"/>
          <w:szCs w:val="18"/>
        </w:rPr>
      </w:pPr>
      <w:r>
        <w:rPr>
          <w:rFonts w:ascii="Arial" w:hAnsi="Arial" w:cs="Arial"/>
          <w:color w:val="000000"/>
          <w:sz w:val="20"/>
          <w:szCs w:val="20"/>
          <w:shd w:val="clear" w:color="auto" w:fill="FFFFFF"/>
        </w:rPr>
        <w:t>seit</w:t>
      </w:r>
      <w:r w:rsidR="00DF65AE" w:rsidRPr="00CF0FF4">
        <w:rPr>
          <w:rFonts w:ascii="Arial" w:hAnsi="Arial" w:cs="Arial"/>
          <w:color w:val="000000"/>
          <w:sz w:val="20"/>
          <w:szCs w:val="20"/>
          <w:shd w:val="clear" w:color="auto" w:fill="FFFFFF"/>
        </w:rPr>
        <w:t xml:space="preserve"> dem 01.01.2023 muss die Arbeitsunfähigkeitsbescheinigung (AU) bei den Krankenkassen elektronisch abgerufen werden. Der Arzt übermittelt die Daten zur AU elektronisch an die Krankenkasse. Das Verfahren war im Jahr 2022 optional und ist ab 2023 verpflichtend. </w:t>
      </w:r>
      <w:r w:rsidR="00A6649B">
        <w:rPr>
          <w:rStyle w:val="normaltextrun"/>
          <w:rFonts w:ascii="Arial" w:hAnsi="Arial" w:cs="Arial"/>
          <w:color w:val="000000"/>
          <w:sz w:val="20"/>
          <w:szCs w:val="20"/>
        </w:rPr>
        <w:t>Der Arbeitnehmer erhält weiterhin einen Durchschlag in Papierform für mögliche Störfälle. </w:t>
      </w:r>
      <w:r w:rsidR="00A6649B">
        <w:rPr>
          <w:rStyle w:val="eop"/>
          <w:rFonts w:ascii="Arial" w:hAnsi="Arial" w:cs="Arial"/>
          <w:color w:val="000000"/>
          <w:sz w:val="20"/>
          <w:szCs w:val="20"/>
        </w:rPr>
        <w:t> </w:t>
      </w:r>
    </w:p>
    <w:p w14:paraId="38197555" w14:textId="1CCAD991" w:rsidR="00DF65AE" w:rsidRDefault="00DF65AE" w:rsidP="00DF65AE">
      <w:pPr>
        <w:pStyle w:val="StandardWeb"/>
        <w:spacing w:before="0" w:beforeAutospacing="0" w:after="0" w:afterAutospacing="0"/>
        <w:rPr>
          <w:rFonts w:ascii="Arial" w:hAnsi="Arial" w:cs="Arial"/>
          <w:color w:val="000000"/>
          <w:sz w:val="20"/>
          <w:szCs w:val="20"/>
          <w:u w:val="single"/>
          <w:shd w:val="clear" w:color="auto" w:fill="FFFFFF"/>
        </w:rPr>
      </w:pPr>
      <w:r w:rsidRPr="00CF0FF4">
        <w:rPr>
          <w:rFonts w:ascii="Arial" w:hAnsi="Arial" w:cs="Arial"/>
          <w:sz w:val="20"/>
          <w:szCs w:val="20"/>
          <w:shd w:val="clear" w:color="auto" w:fill="FFFFFF"/>
        </w:rPr>
        <w:t> </w:t>
      </w:r>
    </w:p>
    <w:p w14:paraId="634391EF" w14:textId="2BA3E710" w:rsidR="00DF65AE" w:rsidRDefault="00DF65AE" w:rsidP="00DF65AE">
      <w:pPr>
        <w:pStyle w:val="StandardWeb"/>
        <w:spacing w:before="0" w:beforeAutospacing="0" w:after="0" w:afterAutospacing="0"/>
        <w:rPr>
          <w:rFonts w:ascii="Arial" w:hAnsi="Arial" w:cs="Arial"/>
          <w:color w:val="000000"/>
          <w:sz w:val="20"/>
          <w:szCs w:val="20"/>
          <w:shd w:val="clear" w:color="auto" w:fill="FFFFFF"/>
        </w:rPr>
      </w:pPr>
      <w:r w:rsidRPr="00E76A85">
        <w:rPr>
          <w:rFonts w:ascii="Arial" w:hAnsi="Arial" w:cs="Arial"/>
          <w:color w:val="000000"/>
          <w:sz w:val="20"/>
          <w:szCs w:val="20"/>
          <w:shd w:val="clear" w:color="auto" w:fill="FFFFFF"/>
        </w:rPr>
        <w:t xml:space="preserve">Ihre Mitarbeiter sind weiterhin verpflichtet, die Arbeitsunfähigkeit und deren voraussichtliche Dauer unverzüglich mitzuteilen (§ 5 Abs. 1 S. 1 EFZG). </w:t>
      </w:r>
    </w:p>
    <w:p w14:paraId="49E41C31" w14:textId="4E7FD7F2" w:rsidR="00943998" w:rsidRDefault="00943998" w:rsidP="00DF65AE">
      <w:pPr>
        <w:pStyle w:val="StandardWeb"/>
        <w:spacing w:before="0" w:beforeAutospacing="0" w:after="0" w:afterAutospacing="0"/>
        <w:rPr>
          <w:rFonts w:ascii="Arial" w:hAnsi="Arial" w:cs="Arial"/>
          <w:color w:val="000000"/>
          <w:sz w:val="20"/>
          <w:szCs w:val="20"/>
          <w:shd w:val="clear" w:color="auto" w:fill="FFFFFF"/>
        </w:rPr>
      </w:pPr>
    </w:p>
    <w:p w14:paraId="3F19121C" w14:textId="4BC7A800" w:rsidR="00CC5A08" w:rsidRDefault="00CC5A08" w:rsidP="00CC5A08">
      <w:pPr>
        <w:pStyle w:val="Standard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Der Mitarbeiter bestätigt, dass der Arzt eine Arbeitsunfähigkeitsbescheinigung ausgestellt hat. Er ist jedoch nicht mehr verpflichtet Ihnen </w:t>
      </w:r>
      <w:r w:rsidR="00EE1C99">
        <w:rPr>
          <w:rFonts w:ascii="Arial" w:hAnsi="Arial" w:cs="Arial"/>
          <w:color w:val="000000"/>
          <w:sz w:val="20"/>
          <w:szCs w:val="20"/>
          <w:shd w:val="clear" w:color="auto" w:fill="FFFFFF"/>
        </w:rPr>
        <w:t xml:space="preserve">eine </w:t>
      </w:r>
      <w:r>
        <w:rPr>
          <w:rFonts w:ascii="Arial" w:hAnsi="Arial" w:cs="Arial"/>
          <w:color w:val="000000"/>
          <w:sz w:val="20"/>
          <w:szCs w:val="20"/>
          <w:shd w:val="clear" w:color="auto" w:fill="FFFFFF"/>
        </w:rPr>
        <w:t xml:space="preserve">AU-Bescheinigung auszuhändigen. </w:t>
      </w:r>
    </w:p>
    <w:p w14:paraId="6F7917B7" w14:textId="77777777" w:rsidR="00285068" w:rsidRPr="00CF0FF4" w:rsidRDefault="00285068" w:rsidP="00285068">
      <w:pPr>
        <w:pStyle w:val="StandardWeb"/>
        <w:spacing w:before="0" w:beforeAutospacing="0" w:after="0" w:afterAutospacing="0"/>
        <w:rPr>
          <w:rFonts w:ascii="Arial" w:hAnsi="Arial" w:cs="Arial"/>
          <w:color w:val="000000"/>
          <w:sz w:val="20"/>
          <w:szCs w:val="20"/>
        </w:rPr>
      </w:pPr>
      <w:r>
        <w:rPr>
          <w:rStyle w:val="normaltextrun"/>
          <w:rFonts w:ascii="Arial" w:hAnsi="Arial" w:cs="Arial"/>
          <w:color w:val="000000"/>
          <w:sz w:val="20"/>
          <w:szCs w:val="20"/>
        </w:rPr>
        <w:t xml:space="preserve">Weitere Informationen zum Verfahren finden Sie im DATEV Hilfe-Center im Dokument: Elektronische Arbeitsunfähigkeitsbescheinigung (eAU) – Hintergrund (Dok.-Nr. </w:t>
      </w:r>
      <w:hyperlink r:id="rId8" w:tgtFrame="_blank" w:history="1">
        <w:r>
          <w:rPr>
            <w:rStyle w:val="normaltextrun"/>
            <w:rFonts w:ascii="Arial" w:hAnsi="Arial" w:cs="Arial"/>
            <w:color w:val="0000FF"/>
            <w:sz w:val="20"/>
            <w:szCs w:val="20"/>
            <w:u w:val="single"/>
          </w:rPr>
          <w:t>1022887</w:t>
        </w:r>
      </w:hyperlink>
      <w:r>
        <w:rPr>
          <w:rStyle w:val="normaltextrun"/>
          <w:rFonts w:ascii="Arial" w:hAnsi="Arial" w:cs="Arial"/>
          <w:color w:val="000000"/>
          <w:sz w:val="20"/>
          <w:szCs w:val="20"/>
        </w:rPr>
        <w:t>)</w:t>
      </w:r>
      <w:r>
        <w:rPr>
          <w:rStyle w:val="eop"/>
          <w:rFonts w:ascii="Arial" w:hAnsi="Arial" w:cs="Arial"/>
          <w:color w:val="000000"/>
          <w:sz w:val="20"/>
          <w:szCs w:val="20"/>
        </w:rPr>
        <w:t> </w:t>
      </w:r>
    </w:p>
    <w:p w14:paraId="64641B52" w14:textId="77777777" w:rsidR="00285068" w:rsidRPr="00CF0FF4" w:rsidRDefault="00285068" w:rsidP="00DF65AE">
      <w:pPr>
        <w:pStyle w:val="StandardWeb"/>
        <w:spacing w:before="0" w:beforeAutospacing="0" w:after="0" w:afterAutospacing="0"/>
        <w:rPr>
          <w:rFonts w:ascii="Arial" w:hAnsi="Arial" w:cs="Arial"/>
          <w:sz w:val="20"/>
          <w:szCs w:val="20"/>
          <w:u w:val="single"/>
        </w:rPr>
      </w:pPr>
    </w:p>
    <w:p w14:paraId="3A3D577C" w14:textId="5DC9F164" w:rsidR="00DF65AE" w:rsidRDefault="00DF65AE" w:rsidP="00DF65AE">
      <w:pPr>
        <w:pStyle w:val="StandardWeb"/>
        <w:spacing w:before="0" w:beforeAutospacing="0" w:after="0" w:afterAutospacing="0"/>
        <w:rPr>
          <w:rFonts w:ascii="Arial" w:hAnsi="Arial" w:cs="Arial"/>
          <w:color w:val="000000"/>
          <w:sz w:val="20"/>
          <w:szCs w:val="20"/>
          <w:shd w:val="clear" w:color="auto" w:fill="FFFFFF"/>
        </w:rPr>
      </w:pPr>
      <w:r w:rsidRPr="00CF0FF4">
        <w:rPr>
          <w:rFonts w:ascii="Arial" w:hAnsi="Arial" w:cs="Arial"/>
          <w:color w:val="000000"/>
          <w:sz w:val="20"/>
          <w:szCs w:val="20"/>
          <w:shd w:val="clear" w:color="auto" w:fill="FFFFFF"/>
        </w:rPr>
        <w:t>Die Verfahrensbeschreibung sieht den Abruf der Arbeitsunfähigkeitsbescheinigung im Pull-Prinzip vor. Die elektronische Arbeitsunfähigkeitsbescheinigung wird von den Krankenkassen nicht automatisch übertragen und muss für jeden Mitarbeiter angefordert werden.</w:t>
      </w:r>
    </w:p>
    <w:p w14:paraId="0C497B87" w14:textId="77777777" w:rsidR="00DF65AE" w:rsidRPr="00CF0FF4" w:rsidRDefault="00DF65AE" w:rsidP="00DF65AE">
      <w:pPr>
        <w:pStyle w:val="StandardWeb"/>
        <w:spacing w:before="0" w:beforeAutospacing="0" w:after="0" w:afterAutospacing="0"/>
        <w:rPr>
          <w:rFonts w:ascii="Arial" w:hAnsi="Arial" w:cs="Arial"/>
          <w:color w:val="000000"/>
          <w:sz w:val="20"/>
          <w:szCs w:val="20"/>
          <w:shd w:val="clear" w:color="auto" w:fill="FFFFFF"/>
        </w:rPr>
      </w:pPr>
    </w:p>
    <w:p w14:paraId="05B4D46E" w14:textId="77777777" w:rsidR="00DF65AE" w:rsidRPr="00CF0FF4" w:rsidRDefault="00DF65AE" w:rsidP="00DF65AE">
      <w:pPr>
        <w:pStyle w:val="StandardWeb"/>
        <w:spacing w:before="0" w:beforeAutospacing="0" w:after="0" w:afterAutospacing="0"/>
        <w:rPr>
          <w:rFonts w:ascii="Arial" w:hAnsi="Arial" w:cs="Arial"/>
          <w:sz w:val="20"/>
          <w:szCs w:val="20"/>
          <w:shd w:val="clear" w:color="auto" w:fill="FFFFFF"/>
        </w:rPr>
      </w:pPr>
      <w:r w:rsidRPr="00CF0FF4">
        <w:rPr>
          <w:rFonts w:ascii="Arial" w:hAnsi="Arial" w:cs="Arial"/>
          <w:sz w:val="20"/>
          <w:szCs w:val="20"/>
          <w:shd w:val="clear" w:color="auto" w:fill="FFFFFF"/>
        </w:rPr>
        <w:t> </w:t>
      </w:r>
    </w:p>
    <w:p w14:paraId="22841221" w14:textId="77777777" w:rsidR="00C33C91" w:rsidRDefault="00DF65AE" w:rsidP="00C33C91">
      <w:pPr>
        <w:pStyle w:val="StandardWeb"/>
        <w:spacing w:before="0" w:beforeAutospacing="0" w:after="0" w:afterAutospacing="0"/>
        <w:rPr>
          <w:rFonts w:ascii="Arial" w:hAnsi="Arial" w:cs="Arial"/>
          <w:b/>
          <w:bCs/>
          <w:color w:val="000000"/>
          <w:sz w:val="20"/>
          <w:szCs w:val="20"/>
          <w:shd w:val="clear" w:color="auto" w:fill="FFFFFF"/>
        </w:rPr>
      </w:pPr>
      <w:r w:rsidRPr="00CF0FF4">
        <w:rPr>
          <w:rFonts w:ascii="Arial" w:hAnsi="Arial" w:cs="Arial"/>
          <w:b/>
          <w:bCs/>
          <w:color w:val="000000"/>
          <w:sz w:val="20"/>
          <w:szCs w:val="20"/>
          <w:shd w:val="clear" w:color="auto" w:fill="FFFFFF"/>
        </w:rPr>
        <w:t>Zukünftiges Vorgehen in DATEV Personaldaten</w:t>
      </w:r>
    </w:p>
    <w:p w14:paraId="0AF4C817" w14:textId="2121A357" w:rsidR="00A11CD7" w:rsidRDefault="00A11CD7" w:rsidP="00C33C91">
      <w:pPr>
        <w:pStyle w:val="Standard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DATEV bietet die online-</w:t>
      </w:r>
      <w:r w:rsidRPr="00DD20FC">
        <w:rPr>
          <w:rFonts w:ascii="Arial" w:hAnsi="Arial" w:cs="Arial"/>
          <w:color w:val="000000"/>
          <w:sz w:val="20"/>
          <w:szCs w:val="20"/>
          <w:shd w:val="clear" w:color="auto" w:fill="FFFFFF"/>
        </w:rPr>
        <w:t xml:space="preserve">Anwendung DATEV </w:t>
      </w:r>
      <w:r>
        <w:rPr>
          <w:rFonts w:ascii="Arial" w:hAnsi="Arial" w:cs="Arial"/>
          <w:color w:val="000000"/>
          <w:sz w:val="20"/>
          <w:szCs w:val="20"/>
          <w:shd w:val="clear" w:color="auto" w:fill="FFFFFF"/>
        </w:rPr>
        <w:t xml:space="preserve">Personaldaten für die Zusammenarbeit zwischen Kanzlei und Mandant an. </w:t>
      </w:r>
    </w:p>
    <w:p w14:paraId="66811BB7" w14:textId="6D4A0951" w:rsidR="00AD0508" w:rsidRDefault="00AD0508" w:rsidP="00C33C91">
      <w:pPr>
        <w:pStyle w:val="StandardWeb"/>
        <w:spacing w:before="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Damit Sie selbständig die </w:t>
      </w:r>
      <w:r w:rsidRPr="00CF0FF4">
        <w:rPr>
          <w:rFonts w:ascii="Arial" w:hAnsi="Arial" w:cs="Arial"/>
          <w:color w:val="000000"/>
          <w:sz w:val="20"/>
          <w:szCs w:val="20"/>
          <w:shd w:val="clear" w:color="auto" w:fill="FFFFFF"/>
        </w:rPr>
        <w:t>Arbeitsunfähigkeitsbescheinigung</w:t>
      </w:r>
      <w:r w:rsidRPr="003A605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für Ihre gesetzlich Versicherten Arbeitnehmer </w:t>
      </w:r>
      <w:r w:rsidRPr="00CF0FF4">
        <w:rPr>
          <w:rFonts w:ascii="Arial" w:hAnsi="Arial" w:cs="Arial"/>
          <w:color w:val="000000"/>
          <w:sz w:val="20"/>
          <w:szCs w:val="20"/>
          <w:shd w:val="clear" w:color="auto" w:fill="FFFFFF"/>
        </w:rPr>
        <w:t>bei den Krankenkassen</w:t>
      </w:r>
      <w:r>
        <w:rPr>
          <w:rFonts w:ascii="Arial" w:hAnsi="Arial" w:cs="Arial"/>
          <w:color w:val="000000"/>
          <w:sz w:val="20"/>
          <w:szCs w:val="20"/>
          <w:shd w:val="clear" w:color="auto" w:fill="FFFFFF"/>
        </w:rPr>
        <w:t xml:space="preserve"> abrufen können, wurde das </w:t>
      </w:r>
      <w:r w:rsidRPr="00CF0FF4">
        <w:rPr>
          <w:rFonts w:ascii="Arial" w:hAnsi="Arial" w:cs="Arial"/>
          <w:color w:val="000000"/>
          <w:sz w:val="20"/>
          <w:szCs w:val="20"/>
          <w:shd w:val="clear" w:color="auto" w:fill="FFFFFF"/>
        </w:rPr>
        <w:t>Programm DATEV Personaldaten um die</w:t>
      </w:r>
      <w:r>
        <w:rPr>
          <w:rFonts w:ascii="Arial" w:hAnsi="Arial" w:cs="Arial"/>
          <w:color w:val="000000"/>
          <w:sz w:val="20"/>
          <w:szCs w:val="20"/>
          <w:shd w:val="clear" w:color="auto" w:fill="FFFFFF"/>
        </w:rPr>
        <w:t xml:space="preserve">se Funktion </w:t>
      </w:r>
      <w:r w:rsidRPr="00CF0FF4">
        <w:rPr>
          <w:rFonts w:ascii="Arial" w:hAnsi="Arial" w:cs="Arial"/>
          <w:color w:val="000000"/>
          <w:sz w:val="20"/>
          <w:szCs w:val="20"/>
          <w:shd w:val="clear" w:color="auto" w:fill="FFFFFF"/>
        </w:rPr>
        <w:t>erweitert.</w:t>
      </w:r>
      <w:r>
        <w:rPr>
          <w:rFonts w:ascii="Arial" w:hAnsi="Arial" w:cs="Arial"/>
          <w:color w:val="000000"/>
          <w:sz w:val="20"/>
          <w:szCs w:val="20"/>
          <w:shd w:val="clear" w:color="auto" w:fill="FFFFFF"/>
        </w:rPr>
        <w:t xml:space="preserve"> Die </w:t>
      </w:r>
      <w:r w:rsidRPr="00887909">
        <w:rPr>
          <w:rFonts w:ascii="Arial" w:hAnsi="Arial" w:cs="Arial"/>
          <w:color w:val="000000"/>
          <w:sz w:val="20"/>
          <w:szCs w:val="20"/>
          <w:shd w:val="clear" w:color="auto" w:fill="FFFFFF"/>
        </w:rPr>
        <w:t xml:space="preserve">voraussichtliche Freigabe </w:t>
      </w:r>
      <w:r>
        <w:rPr>
          <w:rFonts w:ascii="Arial" w:hAnsi="Arial" w:cs="Arial"/>
          <w:color w:val="000000"/>
          <w:sz w:val="20"/>
          <w:szCs w:val="20"/>
          <w:shd w:val="clear" w:color="auto" w:fill="FFFFFF"/>
        </w:rPr>
        <w:t xml:space="preserve">erfolgt zum </w:t>
      </w:r>
      <w:r w:rsidRPr="00887909">
        <w:rPr>
          <w:rFonts w:ascii="Arial" w:hAnsi="Arial" w:cs="Arial"/>
          <w:color w:val="000000"/>
          <w:sz w:val="20"/>
          <w:szCs w:val="20"/>
          <w:shd w:val="clear" w:color="auto" w:fill="FFFFFF"/>
        </w:rPr>
        <w:t>06.02.</w:t>
      </w:r>
      <w:r>
        <w:rPr>
          <w:rFonts w:ascii="Arial" w:hAnsi="Arial" w:cs="Arial"/>
          <w:color w:val="000000"/>
          <w:sz w:val="20"/>
          <w:szCs w:val="20"/>
          <w:shd w:val="clear" w:color="auto" w:fill="FFFFFF"/>
        </w:rPr>
        <w:t>2023.</w:t>
      </w:r>
    </w:p>
    <w:p w14:paraId="0211261C" w14:textId="77777777" w:rsidR="00AD0508" w:rsidRDefault="00AD0508" w:rsidP="00AD0508">
      <w:pPr>
        <w:pStyle w:val="StandardWeb"/>
        <w:spacing w:before="0" w:beforeAutospacing="0" w:after="0" w:afterAutospacing="0"/>
        <w:rPr>
          <w:rFonts w:ascii="Arial" w:hAnsi="Arial" w:cs="Arial"/>
          <w:color w:val="000000"/>
          <w:sz w:val="20"/>
          <w:szCs w:val="20"/>
          <w:shd w:val="clear" w:color="auto" w:fill="FFFFFF"/>
        </w:rPr>
      </w:pPr>
      <w:r w:rsidRPr="004D56C7">
        <w:rPr>
          <w:rFonts w:ascii="Arial" w:hAnsi="Arial" w:cs="Arial"/>
          <w:color w:val="000000"/>
          <w:sz w:val="20"/>
          <w:szCs w:val="20"/>
          <w:shd w:val="clear" w:color="auto" w:fill="FFFFFF"/>
        </w:rPr>
        <w:t xml:space="preserve">Nachdem die Krankenkasse die Daten geprüft hat, meldet diese die Daten zur Arbeitsunfähigkeit elektronisch an Sie zurück. </w:t>
      </w:r>
    </w:p>
    <w:p w14:paraId="337625AB" w14:textId="28264761" w:rsidR="00AD0508" w:rsidRDefault="00AD0508" w:rsidP="005F0DE6">
      <w:pPr>
        <w:pStyle w:val="StandardWeb"/>
        <w:spacing w:before="0"/>
        <w:rPr>
          <w:rFonts w:ascii="Arial" w:hAnsi="Arial" w:cs="Arial"/>
          <w:color w:val="000000"/>
          <w:sz w:val="20"/>
          <w:szCs w:val="20"/>
          <w:shd w:val="clear" w:color="auto" w:fill="FFFFFF"/>
        </w:rPr>
      </w:pPr>
      <w:r w:rsidRPr="00D85ACE">
        <w:rPr>
          <w:rFonts w:ascii="Arial" w:hAnsi="Arial" w:cs="Arial"/>
          <w:color w:val="000000"/>
          <w:sz w:val="20"/>
          <w:szCs w:val="20"/>
          <w:shd w:val="clear" w:color="auto" w:fill="FFFFFF"/>
        </w:rPr>
        <w:t xml:space="preserve">Die Rückmeldungen werden automatisch auch in das Lohnabrechnungsprogramm übertragen. </w:t>
      </w:r>
    </w:p>
    <w:p w14:paraId="12EDCAF0" w14:textId="5BBFE470" w:rsidR="004C55CC" w:rsidRDefault="00600689" w:rsidP="008C0CFD">
      <w:pPr>
        <w:pStyle w:val="StandardWeb"/>
        <w:spacing w:before="0"/>
        <w:rPr>
          <w:rFonts w:ascii="Arial" w:hAnsi="Arial" w:cs="Arial"/>
          <w:color w:val="000000"/>
          <w:sz w:val="20"/>
          <w:szCs w:val="20"/>
          <w:shd w:val="clear" w:color="auto" w:fill="FFFFFF"/>
        </w:rPr>
      </w:pPr>
      <w:r>
        <w:rPr>
          <w:rFonts w:ascii="Arial" w:hAnsi="Arial" w:cs="Arial"/>
          <w:color w:val="000000"/>
          <w:sz w:val="20"/>
          <w:szCs w:val="20"/>
          <w:shd w:val="clear" w:color="auto" w:fill="FFFFFF"/>
        </w:rPr>
        <w:t>D</w:t>
      </w:r>
      <w:r w:rsidR="000D2E35">
        <w:rPr>
          <w:rFonts w:ascii="Arial" w:hAnsi="Arial" w:cs="Arial"/>
          <w:color w:val="000000"/>
          <w:sz w:val="20"/>
          <w:szCs w:val="20"/>
          <w:shd w:val="clear" w:color="auto" w:fill="FFFFFF"/>
        </w:rPr>
        <w:t>arüber hinaus ermöglicht d</w:t>
      </w:r>
      <w:r>
        <w:rPr>
          <w:rFonts w:ascii="Arial" w:hAnsi="Arial" w:cs="Arial"/>
          <w:color w:val="000000"/>
          <w:sz w:val="20"/>
          <w:szCs w:val="20"/>
          <w:shd w:val="clear" w:color="auto" w:fill="FFFFFF"/>
        </w:rPr>
        <w:t xml:space="preserve">ieses Programm </w:t>
      </w:r>
      <w:r w:rsidR="00C03D9C">
        <w:rPr>
          <w:rFonts w:ascii="Arial" w:hAnsi="Arial" w:cs="Arial"/>
          <w:color w:val="000000"/>
          <w:sz w:val="20"/>
          <w:szCs w:val="20"/>
          <w:shd w:val="clear" w:color="auto" w:fill="FFFFFF"/>
        </w:rPr>
        <w:t xml:space="preserve">die </w:t>
      </w:r>
      <w:r w:rsidR="00793878" w:rsidRPr="00DD20FC">
        <w:rPr>
          <w:rFonts w:ascii="Arial" w:hAnsi="Arial" w:cs="Arial"/>
          <w:color w:val="000000"/>
          <w:sz w:val="20"/>
          <w:szCs w:val="20"/>
          <w:shd w:val="clear" w:color="auto" w:fill="FFFFFF"/>
        </w:rPr>
        <w:t>Veranlassung von Sofortmeldungen</w:t>
      </w:r>
      <w:r w:rsidR="005F0DE6">
        <w:rPr>
          <w:rFonts w:ascii="Arial" w:hAnsi="Arial" w:cs="Arial"/>
          <w:color w:val="000000"/>
          <w:sz w:val="20"/>
          <w:szCs w:val="20"/>
          <w:shd w:val="clear" w:color="auto" w:fill="FFFFFF"/>
        </w:rPr>
        <w:t xml:space="preserve"> und</w:t>
      </w:r>
      <w:r w:rsidR="00DD20FC" w:rsidRPr="00DD20FC">
        <w:rPr>
          <w:rFonts w:ascii="Arial" w:hAnsi="Arial" w:cs="Arial"/>
          <w:color w:val="000000"/>
          <w:sz w:val="20"/>
          <w:szCs w:val="20"/>
          <w:shd w:val="clear" w:color="auto" w:fill="FFFFFF"/>
        </w:rPr>
        <w:t xml:space="preserve"> Vorerfassung der Stammdaten neuer Mitarbeiter</w:t>
      </w:r>
      <w:r w:rsidR="00793878">
        <w:rPr>
          <w:rFonts w:ascii="Arial" w:hAnsi="Arial" w:cs="Arial"/>
          <w:color w:val="000000"/>
          <w:sz w:val="20"/>
          <w:szCs w:val="20"/>
          <w:shd w:val="clear" w:color="auto" w:fill="FFFFFF"/>
        </w:rPr>
        <w:t xml:space="preserve"> </w:t>
      </w:r>
      <w:r w:rsidR="00DD20FC" w:rsidRPr="00DD20FC">
        <w:rPr>
          <w:rFonts w:ascii="Arial" w:hAnsi="Arial" w:cs="Arial"/>
          <w:color w:val="000000"/>
          <w:sz w:val="20"/>
          <w:szCs w:val="20"/>
          <w:shd w:val="clear" w:color="auto" w:fill="FFFFFF"/>
        </w:rPr>
        <w:t>per Online-Personalfragebogen direkt vom Mitarbeiter</w:t>
      </w:r>
      <w:r w:rsidR="00793878">
        <w:rPr>
          <w:rFonts w:ascii="Arial" w:hAnsi="Arial" w:cs="Arial"/>
          <w:color w:val="000000"/>
          <w:sz w:val="20"/>
          <w:szCs w:val="20"/>
          <w:shd w:val="clear" w:color="auto" w:fill="FFFFFF"/>
        </w:rPr>
        <w:t xml:space="preserve">. </w:t>
      </w:r>
    </w:p>
    <w:p w14:paraId="5B699402" w14:textId="5F8D0D68" w:rsidR="000D331C" w:rsidRDefault="000D331C" w:rsidP="00DF65AE">
      <w:pPr>
        <w:spacing w:line="276" w:lineRule="auto"/>
        <w:rPr>
          <w:rFonts w:cs="Arial"/>
          <w:b/>
          <w:bCs/>
          <w:szCs w:val="20"/>
        </w:rPr>
      </w:pPr>
    </w:p>
    <w:p w14:paraId="41483F53" w14:textId="77777777" w:rsidR="00B477A3" w:rsidRDefault="00B477A3" w:rsidP="00DF65AE">
      <w:pPr>
        <w:spacing w:line="276" w:lineRule="auto"/>
        <w:rPr>
          <w:rFonts w:cs="Arial"/>
          <w:b/>
          <w:bCs/>
          <w:szCs w:val="20"/>
        </w:rPr>
      </w:pPr>
    </w:p>
    <w:p w14:paraId="6ABCFA0A" w14:textId="0A7F9451" w:rsidR="00A145D5" w:rsidRPr="00254048" w:rsidRDefault="00A145D5" w:rsidP="00DF65AE">
      <w:pPr>
        <w:spacing w:line="276" w:lineRule="auto"/>
        <w:rPr>
          <w:rFonts w:cs="Arial"/>
          <w:b/>
          <w:bCs/>
          <w:szCs w:val="20"/>
        </w:rPr>
      </w:pPr>
      <w:r w:rsidRPr="00254048">
        <w:rPr>
          <w:rFonts w:cs="Arial"/>
          <w:b/>
          <w:bCs/>
          <w:szCs w:val="20"/>
        </w:rPr>
        <w:lastRenderedPageBreak/>
        <w:t>Einsatz DATEV Personaldaten</w:t>
      </w:r>
    </w:p>
    <w:p w14:paraId="18545A51" w14:textId="14ED752A" w:rsidR="00B477A3" w:rsidRDefault="00260D7F" w:rsidP="00DF65AE">
      <w:pPr>
        <w:spacing w:line="276" w:lineRule="auto"/>
        <w:rPr>
          <w:rFonts w:cs="Arial"/>
          <w:szCs w:val="20"/>
        </w:rPr>
      </w:pPr>
      <w:r>
        <w:rPr>
          <w:rFonts w:cs="Arial"/>
          <w:szCs w:val="20"/>
        </w:rPr>
        <w:t xml:space="preserve">Die Freischaltung Ihrer Berater- und Mandantennummer zu DATEV Personaldaten erfolgt </w:t>
      </w:r>
      <w:r w:rsidR="00332072">
        <w:rPr>
          <w:rFonts w:cs="Arial"/>
          <w:szCs w:val="20"/>
        </w:rPr>
        <w:t>kanzleiseitig</w:t>
      </w:r>
      <w:r w:rsidR="009200AE">
        <w:rPr>
          <w:rFonts w:cs="Arial"/>
          <w:szCs w:val="20"/>
        </w:rPr>
        <w:t>.</w:t>
      </w:r>
    </w:p>
    <w:p w14:paraId="74B4965C" w14:textId="77777777" w:rsidR="00B477A3" w:rsidRDefault="00B477A3" w:rsidP="00DF65AE">
      <w:pPr>
        <w:spacing w:line="276" w:lineRule="auto"/>
        <w:rPr>
          <w:rFonts w:cs="Arial"/>
          <w:szCs w:val="20"/>
        </w:rPr>
      </w:pPr>
    </w:p>
    <w:p w14:paraId="4606BA3E" w14:textId="5388C4DE" w:rsidR="00E831A2" w:rsidRPr="00CF0FF4" w:rsidRDefault="00332072" w:rsidP="00E831A2">
      <w:pPr>
        <w:spacing w:line="276" w:lineRule="auto"/>
        <w:rPr>
          <w:rFonts w:cs="Arial"/>
          <w:szCs w:val="20"/>
        </w:rPr>
      </w:pPr>
      <w:r>
        <w:rPr>
          <w:rFonts w:cs="Arial"/>
          <w:szCs w:val="20"/>
        </w:rPr>
        <w:t xml:space="preserve">Sobald </w:t>
      </w:r>
      <w:r w:rsidR="004346B0">
        <w:rPr>
          <w:rFonts w:cs="Arial"/>
          <w:szCs w:val="20"/>
        </w:rPr>
        <w:t xml:space="preserve">Ihre Berater- und Mandantennummer freigeschaltet wurde, können Sie wie </w:t>
      </w:r>
    </w:p>
    <w:p w14:paraId="5188B04C" w14:textId="4F9E3559" w:rsidR="004A355D" w:rsidRDefault="006B4862" w:rsidP="001F55AE">
      <w:pPr>
        <w:spacing w:before="0" w:line="276" w:lineRule="auto"/>
      </w:pPr>
      <w:r>
        <w:t>in</w:t>
      </w:r>
      <w:r w:rsidR="004A355D">
        <w:t xml:space="preserve"> den folgenden Dokumenten beschrieben vorgehen:</w:t>
      </w:r>
    </w:p>
    <w:p w14:paraId="4A592528" w14:textId="77777777" w:rsidR="004A355D" w:rsidRDefault="004A355D" w:rsidP="001F55AE">
      <w:pPr>
        <w:spacing w:before="0" w:line="276" w:lineRule="auto"/>
      </w:pPr>
    </w:p>
    <w:p w14:paraId="05FE24CD" w14:textId="02BB83F0" w:rsidR="0012749B" w:rsidRDefault="00E83C8C" w:rsidP="00941DEF">
      <w:pPr>
        <w:pStyle w:val="Listenabsatz"/>
        <w:numPr>
          <w:ilvl w:val="0"/>
          <w:numId w:val="3"/>
        </w:numPr>
        <w:spacing w:before="0" w:line="276" w:lineRule="auto"/>
      </w:pPr>
      <w:hyperlink r:id="rId9" w:history="1">
        <w:r w:rsidR="00AB6D1D" w:rsidRPr="00AB6D1D">
          <w:rPr>
            <w:rStyle w:val="Hyperlink"/>
          </w:rPr>
          <w:t>1018410</w:t>
        </w:r>
      </w:hyperlink>
      <w:r w:rsidR="001F55AE">
        <w:t xml:space="preserve"> </w:t>
      </w:r>
      <w:r w:rsidR="00340240" w:rsidRPr="00340240">
        <w:t>Erste Schritte DATEV Personaldaten</w:t>
      </w:r>
    </w:p>
    <w:p w14:paraId="560F1C61" w14:textId="77777777" w:rsidR="00941A11" w:rsidRDefault="00941A11" w:rsidP="001F55AE">
      <w:pPr>
        <w:spacing w:before="0" w:line="276" w:lineRule="auto"/>
      </w:pPr>
    </w:p>
    <w:p w14:paraId="1920024A" w14:textId="12361EC0" w:rsidR="00471BB6" w:rsidRDefault="00E83C8C" w:rsidP="00941DEF">
      <w:pPr>
        <w:pStyle w:val="Listenabsatz"/>
        <w:numPr>
          <w:ilvl w:val="0"/>
          <w:numId w:val="3"/>
        </w:numPr>
        <w:spacing w:before="0" w:line="276" w:lineRule="auto"/>
      </w:pPr>
      <w:hyperlink r:id="rId10" w:history="1">
        <w:r w:rsidR="00D67D56" w:rsidRPr="00E83C8C">
          <w:rPr>
            <w:rStyle w:val="Hyperlink"/>
          </w:rPr>
          <w:t>1025664</w:t>
        </w:r>
      </w:hyperlink>
      <w:r w:rsidR="00340240">
        <w:t xml:space="preserve"> </w:t>
      </w:r>
      <w:r w:rsidR="00340240" w:rsidRPr="00340240">
        <w:t>Elektronische Arbeitsunfähigkeitsbescheinigung (eAU) mit DATEV Personaldaten abrufen</w:t>
      </w:r>
    </w:p>
    <w:p w14:paraId="58C31C23" w14:textId="77777777" w:rsidR="00471BB6" w:rsidRDefault="00471BB6" w:rsidP="00AC4E3C">
      <w:pPr>
        <w:spacing w:line="276" w:lineRule="auto"/>
      </w:pPr>
    </w:p>
    <w:p w14:paraId="1C62C07F" w14:textId="77777777" w:rsidR="00AC4E3C" w:rsidRDefault="00AC4E3C" w:rsidP="00AC4E3C">
      <w:pPr>
        <w:autoSpaceDE w:val="0"/>
        <w:autoSpaceDN w:val="0"/>
        <w:adjustRightInd w:val="0"/>
        <w:spacing w:before="0" w:line="276" w:lineRule="auto"/>
      </w:pPr>
      <w:r>
        <w:t>Bei Fragen kommen Sie auf uns zu. Gerne erläutern wir Ihnen in einem persönlichen Gespräch die Hintergründe und beantworten Ihre Fragen.</w:t>
      </w:r>
    </w:p>
    <w:p w14:paraId="137F79AB" w14:textId="77777777" w:rsidR="00AC4E3C" w:rsidRDefault="00AC4E3C" w:rsidP="00AC4E3C">
      <w:pPr>
        <w:autoSpaceDE w:val="0"/>
        <w:autoSpaceDN w:val="0"/>
        <w:adjustRightInd w:val="0"/>
        <w:spacing w:before="0" w:line="360" w:lineRule="auto"/>
      </w:pPr>
    </w:p>
    <w:p w14:paraId="1C6B4B12" w14:textId="77777777" w:rsidR="00AC4E3C" w:rsidRPr="00825027" w:rsidRDefault="00AC4E3C" w:rsidP="00AC4E3C">
      <w:pPr>
        <w:autoSpaceDE w:val="0"/>
        <w:autoSpaceDN w:val="0"/>
        <w:adjustRightInd w:val="0"/>
        <w:spacing w:before="0" w:line="360" w:lineRule="auto"/>
      </w:pPr>
      <w:r w:rsidRPr="00825027">
        <w:t>Mit freundlichen Grüßen</w:t>
      </w:r>
    </w:p>
    <w:p w14:paraId="5B2BC2FC" w14:textId="77777777" w:rsidR="00AC4E3C" w:rsidRPr="00825027" w:rsidRDefault="00AC4E3C" w:rsidP="00AC4E3C">
      <w:pPr>
        <w:autoSpaceDE w:val="0"/>
        <w:autoSpaceDN w:val="0"/>
        <w:adjustRightInd w:val="0"/>
        <w:spacing w:before="0" w:line="360" w:lineRule="auto"/>
      </w:pPr>
    </w:p>
    <w:p w14:paraId="38E42865" w14:textId="77777777" w:rsidR="00AC4E3C" w:rsidRPr="007935DC" w:rsidRDefault="00AC4E3C" w:rsidP="00AC4E3C">
      <w:pPr>
        <w:autoSpaceDE w:val="0"/>
        <w:autoSpaceDN w:val="0"/>
        <w:adjustRightInd w:val="0"/>
        <w:spacing w:before="0" w:line="360" w:lineRule="auto"/>
        <w:rPr>
          <w:i/>
          <w:iCs/>
        </w:rPr>
      </w:pPr>
      <w:r w:rsidRPr="007935DC">
        <w:rPr>
          <w:i/>
          <w:iCs/>
        </w:rPr>
        <w:t>Max Mustermann</w:t>
      </w:r>
    </w:p>
    <w:p w14:paraId="23EE8548" w14:textId="77777777" w:rsidR="00AC4E3C" w:rsidRDefault="00AC4E3C" w:rsidP="00AC4E3C"/>
    <w:p w14:paraId="4B36D814" w14:textId="77777777" w:rsidR="000365CA" w:rsidRDefault="000365CA"/>
    <w:sectPr w:rsidR="000365CA">
      <w:footerReference w:type="even"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CA10" w14:textId="77777777" w:rsidR="00CA489B" w:rsidRDefault="00CA489B" w:rsidP="00AC4E3C">
      <w:pPr>
        <w:spacing w:before="0" w:line="240" w:lineRule="auto"/>
      </w:pPr>
      <w:r>
        <w:separator/>
      </w:r>
    </w:p>
  </w:endnote>
  <w:endnote w:type="continuationSeparator" w:id="0">
    <w:p w14:paraId="42650CB1" w14:textId="77777777" w:rsidR="00CA489B" w:rsidRDefault="00CA489B" w:rsidP="00AC4E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64BB" w14:textId="113B1A4F" w:rsidR="00AC4E3C" w:rsidRDefault="00196154">
    <w:pPr>
      <w:pStyle w:val="Fuzeile"/>
    </w:pPr>
    <w:r>
      <w:rPr>
        <w:noProof/>
      </w:rPr>
      <mc:AlternateContent>
        <mc:Choice Requires="wps">
          <w:drawing>
            <wp:anchor distT="0" distB="0" distL="0" distR="0" simplePos="0" relativeHeight="251659264" behindDoc="0" locked="0" layoutInCell="1" allowOverlap="1" wp14:anchorId="236CF582" wp14:editId="45937B04">
              <wp:simplePos x="635" y="635"/>
              <wp:positionH relativeFrom="column">
                <wp:align>center</wp:align>
              </wp:positionH>
              <wp:positionV relativeFrom="paragraph">
                <wp:posOffset>635</wp:posOffset>
              </wp:positionV>
              <wp:extent cx="443865" cy="443865"/>
              <wp:effectExtent l="0" t="0" r="0" b="0"/>
              <wp:wrapSquare wrapText="bothSides"/>
              <wp:docPr id="6" name="Textfeld 6"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BF4F0" w14:textId="7BE06E6E" w:rsidR="00196154" w:rsidRPr="00196154" w:rsidRDefault="00196154">
                          <w:pPr>
                            <w:rPr>
                              <w:rFonts w:ascii="Calibri" w:eastAsia="Calibri" w:hAnsi="Calibri" w:cs="Calibri"/>
                              <w:noProof/>
                              <w:sz w:val="16"/>
                              <w:szCs w:val="16"/>
                            </w:rPr>
                          </w:pPr>
                          <w:r w:rsidRPr="00196154">
                            <w:rPr>
                              <w:rFonts w:ascii="Calibri" w:eastAsia="Calibri" w:hAnsi="Calibri" w:cs="Calibri"/>
                              <w:noProof/>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6CF582" id="_x0000_t202" coordsize="21600,21600" o:spt="202" path="m,l,21600r21600,l21600,xe">
              <v:stroke joinstyle="miter"/>
              <v:path gradientshapeok="t" o:connecttype="rect"/>
            </v:shapetype>
            <v:shape id="Textfeld 6" o:spid="_x0000_s1026" type="#_x0000_t202" alt="– Intern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CABF4F0" w14:textId="7BE06E6E" w:rsidR="00196154" w:rsidRPr="00196154" w:rsidRDefault="00196154">
                    <w:pPr>
                      <w:rPr>
                        <w:rFonts w:ascii="Calibri" w:eastAsia="Calibri" w:hAnsi="Calibri" w:cs="Calibri"/>
                        <w:noProof/>
                        <w:sz w:val="16"/>
                        <w:szCs w:val="16"/>
                      </w:rPr>
                    </w:pPr>
                    <w:r w:rsidRPr="00196154">
                      <w:rPr>
                        <w:rFonts w:ascii="Calibri" w:eastAsia="Calibri" w:hAnsi="Calibri" w:cs="Calibri"/>
                        <w:noProof/>
                        <w:sz w:val="16"/>
                        <w:szCs w:val="16"/>
                      </w:rPr>
                      <w:t>– Intern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B9AD" w14:textId="481DF4FD" w:rsidR="00AC4E3C" w:rsidRDefault="00196154">
    <w:pPr>
      <w:pStyle w:val="Fuzeile"/>
    </w:pPr>
    <w:r>
      <w:rPr>
        <w:noProof/>
      </w:rPr>
      <mc:AlternateContent>
        <mc:Choice Requires="wps">
          <w:drawing>
            <wp:anchor distT="0" distB="0" distL="0" distR="0" simplePos="0" relativeHeight="251658240" behindDoc="0" locked="0" layoutInCell="1" allowOverlap="1" wp14:anchorId="404C644E" wp14:editId="46B0B979">
              <wp:simplePos x="635" y="635"/>
              <wp:positionH relativeFrom="column">
                <wp:align>center</wp:align>
              </wp:positionH>
              <wp:positionV relativeFrom="paragraph">
                <wp:posOffset>635</wp:posOffset>
              </wp:positionV>
              <wp:extent cx="443865" cy="443865"/>
              <wp:effectExtent l="0" t="0" r="0" b="0"/>
              <wp:wrapSquare wrapText="bothSides"/>
              <wp:docPr id="5" name="Textfeld 5"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3BBA8" w14:textId="3442D906" w:rsidR="00196154" w:rsidRPr="00196154" w:rsidRDefault="00196154">
                          <w:pPr>
                            <w:rPr>
                              <w:rFonts w:ascii="Calibri" w:eastAsia="Calibri" w:hAnsi="Calibri" w:cs="Calibri"/>
                              <w:noProof/>
                              <w:sz w:val="16"/>
                              <w:szCs w:val="16"/>
                            </w:rPr>
                          </w:pPr>
                          <w:r w:rsidRPr="00196154">
                            <w:rPr>
                              <w:rFonts w:ascii="Calibri" w:eastAsia="Calibri" w:hAnsi="Calibri" w:cs="Calibri"/>
                              <w:noProof/>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4C644E" id="_x0000_t202" coordsize="21600,21600" o:spt="202" path="m,l,21600r21600,l21600,xe">
              <v:stroke joinstyle="miter"/>
              <v:path gradientshapeok="t" o:connecttype="rect"/>
            </v:shapetype>
            <v:shape id="Textfeld 5" o:spid="_x0000_s1027" type="#_x0000_t202" alt="– Intern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203BBA8" w14:textId="3442D906" w:rsidR="00196154" w:rsidRPr="00196154" w:rsidRDefault="00196154">
                    <w:pPr>
                      <w:rPr>
                        <w:rFonts w:ascii="Calibri" w:eastAsia="Calibri" w:hAnsi="Calibri" w:cs="Calibri"/>
                        <w:noProof/>
                        <w:sz w:val="16"/>
                        <w:szCs w:val="16"/>
                      </w:rPr>
                    </w:pPr>
                    <w:r w:rsidRPr="00196154">
                      <w:rPr>
                        <w:rFonts w:ascii="Calibri" w:eastAsia="Calibri" w:hAnsi="Calibri" w:cs="Calibri"/>
                        <w:noProof/>
                        <w:sz w:val="16"/>
                        <w:szCs w:val="16"/>
                      </w:rPr>
                      <w:t>– Intern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8743" w14:textId="77777777" w:rsidR="00CA489B" w:rsidRDefault="00CA489B" w:rsidP="00AC4E3C">
      <w:pPr>
        <w:spacing w:before="0" w:line="240" w:lineRule="auto"/>
      </w:pPr>
      <w:r>
        <w:separator/>
      </w:r>
    </w:p>
  </w:footnote>
  <w:footnote w:type="continuationSeparator" w:id="0">
    <w:p w14:paraId="25D46203" w14:textId="77777777" w:rsidR="00CA489B" w:rsidRDefault="00CA489B" w:rsidP="00AC4E3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D753F"/>
    <w:multiLevelType w:val="hybridMultilevel"/>
    <w:tmpl w:val="7324A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2D24BE"/>
    <w:multiLevelType w:val="hybridMultilevel"/>
    <w:tmpl w:val="5F189C88"/>
    <w:lvl w:ilvl="0" w:tplc="142A0A66">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9818EE"/>
    <w:multiLevelType w:val="hybridMultilevel"/>
    <w:tmpl w:val="49665286"/>
    <w:lvl w:ilvl="0" w:tplc="E50C85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0805161">
    <w:abstractNumId w:val="1"/>
  </w:num>
  <w:num w:numId="2" w16cid:durableId="78449606">
    <w:abstractNumId w:val="0"/>
  </w:num>
  <w:num w:numId="3" w16cid:durableId="1399787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3C"/>
    <w:rsid w:val="000345C7"/>
    <w:rsid w:val="000365CA"/>
    <w:rsid w:val="000A0FC4"/>
    <w:rsid w:val="000D2E35"/>
    <w:rsid w:val="000D331C"/>
    <w:rsid w:val="000D788B"/>
    <w:rsid w:val="00113FC4"/>
    <w:rsid w:val="0012749B"/>
    <w:rsid w:val="0013325B"/>
    <w:rsid w:val="0013662B"/>
    <w:rsid w:val="00196154"/>
    <w:rsid w:val="001A1E53"/>
    <w:rsid w:val="001F5316"/>
    <w:rsid w:val="001F55AE"/>
    <w:rsid w:val="00254048"/>
    <w:rsid w:val="00260D7F"/>
    <w:rsid w:val="002620C3"/>
    <w:rsid w:val="00285068"/>
    <w:rsid w:val="00327D2D"/>
    <w:rsid w:val="00332072"/>
    <w:rsid w:val="00340240"/>
    <w:rsid w:val="00347B99"/>
    <w:rsid w:val="0035681B"/>
    <w:rsid w:val="003A6051"/>
    <w:rsid w:val="003D61FA"/>
    <w:rsid w:val="003E2B60"/>
    <w:rsid w:val="003F6598"/>
    <w:rsid w:val="0040472D"/>
    <w:rsid w:val="00430428"/>
    <w:rsid w:val="004346B0"/>
    <w:rsid w:val="0045025A"/>
    <w:rsid w:val="00471BB6"/>
    <w:rsid w:val="004A355D"/>
    <w:rsid w:val="004A4BDA"/>
    <w:rsid w:val="004C55CC"/>
    <w:rsid w:val="004D2930"/>
    <w:rsid w:val="004D56C7"/>
    <w:rsid w:val="004D5D44"/>
    <w:rsid w:val="004D72EE"/>
    <w:rsid w:val="0051440E"/>
    <w:rsid w:val="005B1269"/>
    <w:rsid w:val="005B78B7"/>
    <w:rsid w:val="005C2F0A"/>
    <w:rsid w:val="005F0DE6"/>
    <w:rsid w:val="005F7189"/>
    <w:rsid w:val="00600689"/>
    <w:rsid w:val="0068668E"/>
    <w:rsid w:val="00691B6C"/>
    <w:rsid w:val="006B4862"/>
    <w:rsid w:val="006B735D"/>
    <w:rsid w:val="006C73F0"/>
    <w:rsid w:val="00714DD0"/>
    <w:rsid w:val="00754017"/>
    <w:rsid w:val="00777DF3"/>
    <w:rsid w:val="00793878"/>
    <w:rsid w:val="007B3721"/>
    <w:rsid w:val="007C346A"/>
    <w:rsid w:val="007F2EC6"/>
    <w:rsid w:val="007F49E2"/>
    <w:rsid w:val="0080520D"/>
    <w:rsid w:val="0083771B"/>
    <w:rsid w:val="00857DB1"/>
    <w:rsid w:val="00887909"/>
    <w:rsid w:val="008A1142"/>
    <w:rsid w:val="008B2874"/>
    <w:rsid w:val="008C0CFD"/>
    <w:rsid w:val="009200AE"/>
    <w:rsid w:val="00922795"/>
    <w:rsid w:val="00927F23"/>
    <w:rsid w:val="00941A11"/>
    <w:rsid w:val="00941DEF"/>
    <w:rsid w:val="00943998"/>
    <w:rsid w:val="00947B88"/>
    <w:rsid w:val="009A7E6C"/>
    <w:rsid w:val="009C3AD9"/>
    <w:rsid w:val="009F3FC4"/>
    <w:rsid w:val="00A11CD7"/>
    <w:rsid w:val="00A145D5"/>
    <w:rsid w:val="00A50E8B"/>
    <w:rsid w:val="00A55181"/>
    <w:rsid w:val="00A5671D"/>
    <w:rsid w:val="00A6173C"/>
    <w:rsid w:val="00A6649B"/>
    <w:rsid w:val="00AB04F4"/>
    <w:rsid w:val="00AB6D1D"/>
    <w:rsid w:val="00AC4E3C"/>
    <w:rsid w:val="00AD0508"/>
    <w:rsid w:val="00AF67BB"/>
    <w:rsid w:val="00B0092C"/>
    <w:rsid w:val="00B071E4"/>
    <w:rsid w:val="00B27166"/>
    <w:rsid w:val="00B404D2"/>
    <w:rsid w:val="00B477A3"/>
    <w:rsid w:val="00B661CF"/>
    <w:rsid w:val="00BB5405"/>
    <w:rsid w:val="00C03D9C"/>
    <w:rsid w:val="00C0623A"/>
    <w:rsid w:val="00C33C91"/>
    <w:rsid w:val="00C53D80"/>
    <w:rsid w:val="00CA489B"/>
    <w:rsid w:val="00CC1321"/>
    <w:rsid w:val="00CC5A08"/>
    <w:rsid w:val="00CD526F"/>
    <w:rsid w:val="00D06880"/>
    <w:rsid w:val="00D15C0A"/>
    <w:rsid w:val="00D23236"/>
    <w:rsid w:val="00D65679"/>
    <w:rsid w:val="00D67D56"/>
    <w:rsid w:val="00D802B3"/>
    <w:rsid w:val="00D80B5A"/>
    <w:rsid w:val="00D85ACE"/>
    <w:rsid w:val="00DA671E"/>
    <w:rsid w:val="00DA6CC2"/>
    <w:rsid w:val="00DB3EB3"/>
    <w:rsid w:val="00DD20FC"/>
    <w:rsid w:val="00DF65AE"/>
    <w:rsid w:val="00E1295F"/>
    <w:rsid w:val="00E31888"/>
    <w:rsid w:val="00E355CC"/>
    <w:rsid w:val="00E44BCF"/>
    <w:rsid w:val="00E831A2"/>
    <w:rsid w:val="00E83C8C"/>
    <w:rsid w:val="00EE1C99"/>
    <w:rsid w:val="00EE1FEA"/>
    <w:rsid w:val="00F4646A"/>
    <w:rsid w:val="00F75E13"/>
    <w:rsid w:val="00FA6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1E35B"/>
  <w15:chartTrackingRefBased/>
  <w15:docId w15:val="{410A8709-48F4-49B6-9C19-A4564AFA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E3C"/>
    <w:pPr>
      <w:spacing w:before="100" w:after="0" w:line="320" w:lineRule="atLeast"/>
    </w:pPr>
    <w:rPr>
      <w:rFonts w:ascii="Arial" w:eastAsia="Times New Roman" w:hAnsi="Arial"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4E3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C4E3C"/>
  </w:style>
  <w:style w:type="paragraph" w:styleId="Fuzeile">
    <w:name w:val="footer"/>
    <w:basedOn w:val="Standard"/>
    <w:link w:val="FuzeileZchn"/>
    <w:uiPriority w:val="99"/>
    <w:unhideWhenUsed/>
    <w:rsid w:val="00AC4E3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C4E3C"/>
  </w:style>
  <w:style w:type="character" w:styleId="Hyperlink">
    <w:name w:val="Hyperlink"/>
    <w:rsid w:val="00AC4E3C"/>
    <w:rPr>
      <w:color w:val="0000FF"/>
      <w:u w:val="single"/>
    </w:rPr>
  </w:style>
  <w:style w:type="paragraph" w:customStyle="1" w:styleId="DATEVAnschrift">
    <w:name w:val="DATEV_Anschrift"/>
    <w:basedOn w:val="Standard"/>
    <w:rsid w:val="00AC4E3C"/>
    <w:pPr>
      <w:spacing w:before="0"/>
    </w:pPr>
    <w:rPr>
      <w:sz w:val="22"/>
    </w:rPr>
  </w:style>
  <w:style w:type="paragraph" w:customStyle="1" w:styleId="DATEVAbsender">
    <w:name w:val="DATEV_Absender"/>
    <w:basedOn w:val="Standard"/>
    <w:rsid w:val="00AC4E3C"/>
    <w:pPr>
      <w:spacing w:before="150" w:line="240" w:lineRule="auto"/>
    </w:pPr>
    <w:rPr>
      <w:sz w:val="16"/>
    </w:rPr>
  </w:style>
  <w:style w:type="paragraph" w:customStyle="1" w:styleId="DATEVAnschriftOrt">
    <w:name w:val="DATEV_Anschrift_Ort"/>
    <w:basedOn w:val="DATEVAnschrift"/>
    <w:rsid w:val="00AC4E3C"/>
    <w:pPr>
      <w:spacing w:before="113"/>
    </w:pPr>
  </w:style>
  <w:style w:type="paragraph" w:customStyle="1" w:styleId="DATEVBetreff">
    <w:name w:val="DATEV_Betreff"/>
    <w:basedOn w:val="Standard"/>
    <w:rsid w:val="00AC4E3C"/>
    <w:pPr>
      <w:spacing w:after="400" w:line="240" w:lineRule="atLeast"/>
    </w:pPr>
    <w:rPr>
      <w:b/>
    </w:rPr>
  </w:style>
  <w:style w:type="paragraph" w:customStyle="1" w:styleId="DATEVStandardkeinAbstand">
    <w:name w:val="DATEV_Standard_kein_Abstand"/>
    <w:basedOn w:val="Standard"/>
    <w:rsid w:val="00AC4E3C"/>
    <w:pPr>
      <w:spacing w:before="0"/>
    </w:pPr>
  </w:style>
  <w:style w:type="paragraph" w:customStyle="1" w:styleId="DATEVDatumueberschrift">
    <w:name w:val="DATEV_Datum_ueberschrift"/>
    <w:basedOn w:val="Standard"/>
    <w:next w:val="Datum"/>
    <w:rsid w:val="00AC4E3C"/>
    <w:pPr>
      <w:spacing w:before="0" w:line="240" w:lineRule="auto"/>
    </w:pPr>
    <w:rPr>
      <w:sz w:val="16"/>
    </w:rPr>
  </w:style>
  <w:style w:type="paragraph" w:customStyle="1" w:styleId="DATEVDatum">
    <w:name w:val="DATEV_Datum"/>
    <w:basedOn w:val="Standard"/>
    <w:rsid w:val="00AC4E3C"/>
    <w:pPr>
      <w:spacing w:before="0"/>
    </w:pPr>
    <w:rPr>
      <w:noProof/>
    </w:rPr>
  </w:style>
  <w:style w:type="paragraph" w:styleId="Listenabsatz">
    <w:name w:val="List Paragraph"/>
    <w:basedOn w:val="Standard"/>
    <w:uiPriority w:val="34"/>
    <w:qFormat/>
    <w:rsid w:val="00AC4E3C"/>
    <w:pPr>
      <w:ind w:left="720"/>
      <w:contextualSpacing/>
    </w:pPr>
  </w:style>
  <w:style w:type="paragraph" w:styleId="Datum">
    <w:name w:val="Date"/>
    <w:basedOn w:val="Standard"/>
    <w:next w:val="Standard"/>
    <w:link w:val="DatumZchn"/>
    <w:uiPriority w:val="99"/>
    <w:semiHidden/>
    <w:unhideWhenUsed/>
    <w:rsid w:val="00AC4E3C"/>
  </w:style>
  <w:style w:type="character" w:customStyle="1" w:styleId="DatumZchn">
    <w:name w:val="Datum Zchn"/>
    <w:basedOn w:val="Absatz-Standardschriftart"/>
    <w:link w:val="Datum"/>
    <w:uiPriority w:val="99"/>
    <w:semiHidden/>
    <w:rsid w:val="00AC4E3C"/>
    <w:rPr>
      <w:rFonts w:ascii="Arial" w:eastAsia="Times New Roman" w:hAnsi="Arial" w:cs="Times New Roman"/>
      <w:color w:val="000000"/>
      <w:sz w:val="20"/>
      <w:szCs w:val="24"/>
      <w:lang w:eastAsia="de-DE"/>
    </w:rPr>
  </w:style>
  <w:style w:type="paragraph" w:styleId="StandardWeb">
    <w:name w:val="Normal (Web)"/>
    <w:basedOn w:val="Standard"/>
    <w:uiPriority w:val="99"/>
    <w:unhideWhenUsed/>
    <w:rsid w:val="00DF65AE"/>
    <w:pPr>
      <w:spacing w:beforeAutospacing="1" w:after="100" w:afterAutospacing="1" w:line="240" w:lineRule="auto"/>
    </w:pPr>
    <w:rPr>
      <w:rFonts w:ascii="Times New Roman" w:hAnsi="Times New Roman"/>
      <w:color w:val="auto"/>
      <w:sz w:val="24"/>
    </w:rPr>
  </w:style>
  <w:style w:type="character" w:styleId="NichtaufgelsteErwhnung">
    <w:name w:val="Unresolved Mention"/>
    <w:basedOn w:val="Absatz-Standardschriftart"/>
    <w:uiPriority w:val="99"/>
    <w:semiHidden/>
    <w:unhideWhenUsed/>
    <w:rsid w:val="00AB6D1D"/>
    <w:rPr>
      <w:color w:val="605E5C"/>
      <w:shd w:val="clear" w:color="auto" w:fill="E1DFDD"/>
    </w:rPr>
  </w:style>
  <w:style w:type="character" w:styleId="Kommentarzeichen">
    <w:name w:val="annotation reference"/>
    <w:basedOn w:val="Absatz-Standardschriftart"/>
    <w:uiPriority w:val="99"/>
    <w:semiHidden/>
    <w:unhideWhenUsed/>
    <w:rsid w:val="00F75E13"/>
    <w:rPr>
      <w:sz w:val="16"/>
      <w:szCs w:val="16"/>
    </w:rPr>
  </w:style>
  <w:style w:type="paragraph" w:styleId="Kommentartext">
    <w:name w:val="annotation text"/>
    <w:basedOn w:val="Standard"/>
    <w:link w:val="KommentartextZchn"/>
    <w:uiPriority w:val="99"/>
    <w:semiHidden/>
    <w:unhideWhenUsed/>
    <w:rsid w:val="00F75E13"/>
    <w:pPr>
      <w:spacing w:line="240" w:lineRule="auto"/>
    </w:pPr>
    <w:rPr>
      <w:szCs w:val="20"/>
    </w:rPr>
  </w:style>
  <w:style w:type="character" w:customStyle="1" w:styleId="KommentartextZchn">
    <w:name w:val="Kommentartext Zchn"/>
    <w:basedOn w:val="Absatz-Standardschriftart"/>
    <w:link w:val="Kommentartext"/>
    <w:uiPriority w:val="99"/>
    <w:semiHidden/>
    <w:rsid w:val="00F75E13"/>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F75E13"/>
    <w:rPr>
      <w:b/>
      <w:bCs/>
    </w:rPr>
  </w:style>
  <w:style w:type="character" w:customStyle="1" w:styleId="KommentarthemaZchn">
    <w:name w:val="Kommentarthema Zchn"/>
    <w:basedOn w:val="KommentartextZchn"/>
    <w:link w:val="Kommentarthema"/>
    <w:uiPriority w:val="99"/>
    <w:semiHidden/>
    <w:rsid w:val="00F75E13"/>
    <w:rPr>
      <w:rFonts w:ascii="Arial" w:eastAsia="Times New Roman" w:hAnsi="Arial" w:cs="Times New Roman"/>
      <w:b/>
      <w:bCs/>
      <w:color w:val="000000"/>
      <w:sz w:val="20"/>
      <w:szCs w:val="20"/>
      <w:lang w:eastAsia="de-DE"/>
    </w:rPr>
  </w:style>
  <w:style w:type="character" w:styleId="BesuchterLink">
    <w:name w:val="FollowedHyperlink"/>
    <w:basedOn w:val="Absatz-Standardschriftart"/>
    <w:uiPriority w:val="99"/>
    <w:semiHidden/>
    <w:unhideWhenUsed/>
    <w:rsid w:val="00DA6CC2"/>
    <w:rPr>
      <w:color w:val="954F72" w:themeColor="followedHyperlink"/>
      <w:u w:val="single"/>
    </w:rPr>
  </w:style>
  <w:style w:type="character" w:customStyle="1" w:styleId="normaltextrun">
    <w:name w:val="normaltextrun"/>
    <w:basedOn w:val="Absatz-Standardschriftart"/>
    <w:rsid w:val="00B661CF"/>
  </w:style>
  <w:style w:type="character" w:customStyle="1" w:styleId="eop">
    <w:name w:val="eop"/>
    <w:basedOn w:val="Absatz-Standardschriftart"/>
    <w:rsid w:val="00B661CF"/>
  </w:style>
  <w:style w:type="paragraph" w:customStyle="1" w:styleId="paragraph">
    <w:name w:val="paragraph"/>
    <w:basedOn w:val="Standard"/>
    <w:rsid w:val="00A6649B"/>
    <w:pPr>
      <w:spacing w:beforeAutospacing="1" w:after="100" w:afterAutospacing="1" w:line="240" w:lineRule="auto"/>
    </w:pPr>
    <w:rPr>
      <w:rFonts w:ascii="Calibri" w:eastAsiaTheme="minorHAnsi" w:hAnsi="Calibri" w:cs="Calibri"/>
      <w:color w:val="auto"/>
      <w:sz w:val="22"/>
      <w:szCs w:val="22"/>
    </w:rPr>
  </w:style>
  <w:style w:type="paragraph" w:styleId="berarbeitung">
    <w:name w:val="Revision"/>
    <w:hidden/>
    <w:uiPriority w:val="99"/>
    <w:semiHidden/>
    <w:rsid w:val="00D85ACE"/>
    <w:pPr>
      <w:spacing w:after="0" w:line="240" w:lineRule="auto"/>
    </w:pPr>
    <w:rPr>
      <w:rFonts w:ascii="Arial" w:eastAsia="Times New Roman" w:hAnsi="Arial" w:cs="Times New Roman"/>
      <w:color w:val="000000"/>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6993">
      <w:bodyDiv w:val="1"/>
      <w:marLeft w:val="0"/>
      <w:marRight w:val="0"/>
      <w:marTop w:val="0"/>
      <w:marBottom w:val="0"/>
      <w:divBdr>
        <w:top w:val="none" w:sz="0" w:space="0" w:color="auto"/>
        <w:left w:val="none" w:sz="0" w:space="0" w:color="auto"/>
        <w:bottom w:val="none" w:sz="0" w:space="0" w:color="auto"/>
        <w:right w:val="none" w:sz="0" w:space="0" w:color="auto"/>
      </w:divBdr>
    </w:div>
    <w:div w:id="370038833">
      <w:bodyDiv w:val="1"/>
      <w:marLeft w:val="0"/>
      <w:marRight w:val="0"/>
      <w:marTop w:val="0"/>
      <w:marBottom w:val="0"/>
      <w:divBdr>
        <w:top w:val="none" w:sz="0" w:space="0" w:color="auto"/>
        <w:left w:val="none" w:sz="0" w:space="0" w:color="auto"/>
        <w:bottom w:val="none" w:sz="0" w:space="0" w:color="auto"/>
        <w:right w:val="none" w:sz="0" w:space="0" w:color="auto"/>
      </w:divBdr>
    </w:div>
    <w:div w:id="683361813">
      <w:bodyDiv w:val="1"/>
      <w:marLeft w:val="0"/>
      <w:marRight w:val="0"/>
      <w:marTop w:val="0"/>
      <w:marBottom w:val="0"/>
      <w:divBdr>
        <w:top w:val="none" w:sz="0" w:space="0" w:color="auto"/>
        <w:left w:val="none" w:sz="0" w:space="0" w:color="auto"/>
        <w:bottom w:val="none" w:sz="0" w:space="0" w:color="auto"/>
        <w:right w:val="none" w:sz="0" w:space="0" w:color="auto"/>
      </w:divBdr>
    </w:div>
    <w:div w:id="1124537487">
      <w:bodyDiv w:val="1"/>
      <w:marLeft w:val="0"/>
      <w:marRight w:val="0"/>
      <w:marTop w:val="0"/>
      <w:marBottom w:val="0"/>
      <w:divBdr>
        <w:top w:val="none" w:sz="0" w:space="0" w:color="auto"/>
        <w:left w:val="none" w:sz="0" w:space="0" w:color="auto"/>
        <w:bottom w:val="none" w:sz="0" w:space="0" w:color="auto"/>
        <w:right w:val="none" w:sz="0" w:space="0" w:color="auto"/>
      </w:divBdr>
    </w:div>
    <w:div w:id="11815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ev.de/hilfe/10228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pps.datev.de/help-center/documents/1025664" TargetMode="External"/><Relationship Id="rId4" Type="http://schemas.openxmlformats.org/officeDocument/2006/relationships/webSettings" Target="webSettings.xml"/><Relationship Id="rId9" Type="http://schemas.openxmlformats.org/officeDocument/2006/relationships/hyperlink" Target="https://apps.datev.de/help-center/documents/1018410"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5468c62-1a6b-4fe4-8dac-294b6f02ba6b}" enabled="1" method="Standard" siteId="{6740ab35-e70b-48b0-a200-81d690e233e1}"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2577</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Kröppel, Georgiene</dc:creator>
  <cp:keywords/>
  <dc:description/>
  <cp:lastModifiedBy>Treis, Jennifer</cp:lastModifiedBy>
  <cp:revision>3</cp:revision>
  <dcterms:created xsi:type="dcterms:W3CDTF">2023-02-01T11:29:00Z</dcterms:created>
  <dcterms:modified xsi:type="dcterms:W3CDTF">2023-02-01T12:24:00Z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#000000,8,Calibri</vt:lpwstr>
  </property>
  <property fmtid="{D5CDD505-2E9C-101B-9397-08002B2CF9AE}" pid="4" name="ClassificationContentMarkingFooterText">
    <vt:lpwstr>– Intern –</vt:lpwstr>
  </property>
</Properties>
</file>